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13BB" w14:textId="6E00400A" w:rsidR="004A5AB0" w:rsidRDefault="00114F3D">
      <w:pPr>
        <w:rPr>
          <w:rFonts w:ascii="Times New Roman" w:hAnsi="Times New Roman"/>
        </w:rPr>
      </w:pPr>
      <w:r w:rsidRPr="00461DB8">
        <w:rPr>
          <w:rFonts w:ascii="Times New Roman" w:hAnsi="Times New Roman"/>
        </w:rPr>
        <w:t xml:space="preserve">                              </w:t>
      </w:r>
      <w:r>
        <w:rPr>
          <w:rFonts w:ascii="Times New Roman" w:hAnsi="Times New Roman"/>
        </w:rPr>
        <w:t xml:space="preserve">        NHAFP Meeting </w:t>
      </w:r>
      <w:r w:rsidR="002D7400">
        <w:rPr>
          <w:rFonts w:ascii="Times New Roman" w:hAnsi="Times New Roman"/>
        </w:rPr>
        <w:t xml:space="preserve">Minutes  </w:t>
      </w:r>
      <w:r w:rsidR="00A0246B">
        <w:rPr>
          <w:rFonts w:ascii="Times New Roman" w:hAnsi="Times New Roman"/>
        </w:rPr>
        <w:t>01/</w:t>
      </w:r>
      <w:r w:rsidR="002D7400">
        <w:rPr>
          <w:rFonts w:ascii="Times New Roman" w:hAnsi="Times New Roman"/>
        </w:rPr>
        <w:t>17</w:t>
      </w:r>
      <w:r w:rsidR="00A0246B">
        <w:rPr>
          <w:rFonts w:ascii="Times New Roman" w:hAnsi="Times New Roman"/>
        </w:rPr>
        <w:t>/24</w:t>
      </w:r>
    </w:p>
    <w:p w14:paraId="672A6659" w14:textId="77777777" w:rsidR="00114F3D" w:rsidRPr="004C2FA6" w:rsidRDefault="00114F3D">
      <w:pPr>
        <w:rPr>
          <w:rFonts w:ascii="Times New Roman" w:hAnsi="Times New Roman"/>
        </w:rPr>
      </w:pPr>
    </w:p>
    <w:p w14:paraId="62482766" w14:textId="6A332336" w:rsidR="0061547E" w:rsidRDefault="0061547E" w:rsidP="00B26D52">
      <w:pPr>
        <w:rPr>
          <w:rFonts w:ascii="Times New Roman" w:hAnsi="Times New Roman"/>
        </w:rPr>
      </w:pPr>
      <w:r>
        <w:rPr>
          <w:rFonts w:ascii="Times New Roman" w:hAnsi="Times New Roman"/>
        </w:rPr>
        <w:t xml:space="preserve">Facilitator: </w:t>
      </w:r>
      <w:r w:rsidR="004A5AB0">
        <w:rPr>
          <w:rFonts w:ascii="Times New Roman" w:hAnsi="Times New Roman"/>
        </w:rPr>
        <w:t xml:space="preserve">Watson / </w:t>
      </w:r>
      <w:r w:rsidR="00A7421A">
        <w:rPr>
          <w:rFonts w:ascii="Times New Roman" w:hAnsi="Times New Roman"/>
        </w:rPr>
        <w:t>Ramas</w:t>
      </w:r>
    </w:p>
    <w:p w14:paraId="488560A6" w14:textId="4338842A" w:rsidR="0061547E" w:rsidRDefault="00BE7DDF" w:rsidP="00B26D52">
      <w:pPr>
        <w:rPr>
          <w:rFonts w:ascii="Times New Roman" w:hAnsi="Times New Roman"/>
        </w:rPr>
      </w:pPr>
      <w:r>
        <w:rPr>
          <w:rFonts w:ascii="Times New Roman" w:hAnsi="Times New Roman"/>
        </w:rPr>
        <w:t>Secretary</w:t>
      </w:r>
      <w:r w:rsidR="0061547E">
        <w:rPr>
          <w:rFonts w:ascii="Times New Roman" w:hAnsi="Times New Roman"/>
        </w:rPr>
        <w:t xml:space="preserve">: </w:t>
      </w:r>
      <w:r w:rsidR="00A7421A">
        <w:rPr>
          <w:rFonts w:ascii="Times New Roman" w:hAnsi="Times New Roman"/>
        </w:rPr>
        <w:t>Mary Cullen, DO</w:t>
      </w:r>
    </w:p>
    <w:p w14:paraId="60E60748" w14:textId="50867CD5" w:rsidR="002D7400" w:rsidRDefault="002D7400" w:rsidP="00B26D52">
      <w:pPr>
        <w:rPr>
          <w:rFonts w:ascii="Times New Roman" w:hAnsi="Times New Roman"/>
        </w:rPr>
      </w:pPr>
      <w:r>
        <w:rPr>
          <w:rFonts w:ascii="Times New Roman" w:hAnsi="Times New Roman"/>
        </w:rPr>
        <w:t xml:space="preserve">Attendance: </w:t>
      </w:r>
      <w:r w:rsidR="009E160F">
        <w:rPr>
          <w:rFonts w:ascii="Times New Roman" w:hAnsi="Times New Roman"/>
        </w:rPr>
        <w:t>Doug Phelan DO, Elizabeth Saich MD, Mary Cullen DO, Hilary Alvarez MD, Valerie Danielsen, Travis Harker MD, Maria Boylan DO, Miranda Lee-Foltz GMS, Juliann Barrett DO, Kyle Baron, Katie Polakowski</w:t>
      </w:r>
      <w:r w:rsidR="00226654">
        <w:rPr>
          <w:rFonts w:ascii="Times New Roman" w:hAnsi="Times New Roman"/>
        </w:rPr>
        <w:t xml:space="preserve"> DO</w:t>
      </w:r>
      <w:r w:rsidR="009E160F">
        <w:rPr>
          <w:rFonts w:ascii="Times New Roman" w:hAnsi="Times New Roman"/>
        </w:rPr>
        <w:t xml:space="preserve">, Chris Allen MD, Greg Thesing MD, Leah Matthew, Marie Ramas MD, </w:t>
      </w:r>
      <w:r w:rsidR="005110A8">
        <w:rPr>
          <w:rFonts w:ascii="Times New Roman" w:hAnsi="Times New Roman"/>
        </w:rPr>
        <w:t xml:space="preserve">Louis Kazal MD, </w:t>
      </w:r>
      <w:r w:rsidR="00226654">
        <w:rPr>
          <w:rFonts w:ascii="Segoe UI" w:hAnsi="Segoe UI" w:cs="Segoe UI"/>
        </w:rPr>
        <w:t>Te-Ana Harris MD</w:t>
      </w:r>
      <w:r w:rsidR="005110A8">
        <w:rPr>
          <w:rFonts w:ascii="Times New Roman" w:hAnsi="Times New Roman"/>
        </w:rPr>
        <w:t xml:space="preserve">, </w:t>
      </w:r>
      <w:r w:rsidR="009E160F">
        <w:rPr>
          <w:rFonts w:ascii="Times New Roman" w:hAnsi="Times New Roman"/>
        </w:rPr>
        <w:t>Catrina Watson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388"/>
        <w:gridCol w:w="7447"/>
      </w:tblGrid>
      <w:tr w:rsidR="0061547E" w:rsidRPr="00B61699" w14:paraId="389E9828" w14:textId="77777777" w:rsidTr="00B5320F">
        <w:tc>
          <w:tcPr>
            <w:tcW w:w="667" w:type="dxa"/>
            <w:shd w:val="clear" w:color="auto" w:fill="auto"/>
          </w:tcPr>
          <w:p w14:paraId="0B6131EB" w14:textId="5C50EAA4" w:rsidR="0061547E" w:rsidRPr="00B61699" w:rsidRDefault="0061547E" w:rsidP="00B26D52">
            <w:pPr>
              <w:rPr>
                <w:rFonts w:ascii="Times New Roman" w:hAnsi="Times New Roman"/>
              </w:rPr>
            </w:pPr>
          </w:p>
        </w:tc>
        <w:tc>
          <w:tcPr>
            <w:tcW w:w="2388" w:type="dxa"/>
            <w:shd w:val="clear" w:color="auto" w:fill="auto"/>
          </w:tcPr>
          <w:p w14:paraId="4B0800C4" w14:textId="77777777" w:rsidR="0061547E" w:rsidRDefault="002E33DC" w:rsidP="00B26D52">
            <w:pPr>
              <w:rPr>
                <w:rFonts w:ascii="Times New Roman" w:hAnsi="Times New Roman"/>
              </w:rPr>
            </w:pPr>
            <w:r>
              <w:rPr>
                <w:rFonts w:ascii="Times New Roman" w:hAnsi="Times New Roman"/>
              </w:rPr>
              <w:t>Google Drive</w:t>
            </w:r>
          </w:p>
          <w:p w14:paraId="0A37501D" w14:textId="69EEEADA" w:rsidR="002E33DC" w:rsidRPr="00B61699" w:rsidRDefault="002E33DC" w:rsidP="00B26D52">
            <w:pPr>
              <w:rPr>
                <w:rFonts w:ascii="Times New Roman" w:hAnsi="Times New Roman"/>
              </w:rPr>
            </w:pPr>
          </w:p>
        </w:tc>
        <w:tc>
          <w:tcPr>
            <w:tcW w:w="7447" w:type="dxa"/>
            <w:shd w:val="clear" w:color="auto" w:fill="auto"/>
          </w:tcPr>
          <w:p w14:paraId="0347FAA9" w14:textId="41A40371" w:rsidR="002E33DC" w:rsidRDefault="00DE1C05" w:rsidP="002E33DC">
            <w:pPr>
              <w:rPr>
                <w:rFonts w:ascii="Times New Roman" w:hAnsi="Times New Roman"/>
              </w:rPr>
            </w:pPr>
            <w:hyperlink r:id="rId5" w:history="1">
              <w:r w:rsidR="002E33DC" w:rsidRPr="00F53752">
                <w:rPr>
                  <w:rStyle w:val="Hyperlink"/>
                  <w:rFonts w:ascii="Times New Roman" w:hAnsi="Times New Roman"/>
                </w:rPr>
                <w:t>https://drive.google.com/drive/folders/1PvaW8aDTFEzV27H6HXXYLG60hPvKyLWl</w:t>
              </w:r>
            </w:hyperlink>
            <w:r w:rsidR="002E33DC">
              <w:rPr>
                <w:rFonts w:ascii="Times New Roman" w:hAnsi="Times New Roman"/>
              </w:rPr>
              <w:t xml:space="preserve"> </w:t>
            </w:r>
          </w:p>
          <w:p w14:paraId="5D00AC5F" w14:textId="77777777" w:rsidR="002E33DC" w:rsidRPr="002E33DC" w:rsidRDefault="002E33DC" w:rsidP="002E33DC">
            <w:pPr>
              <w:spacing w:after="0" w:line="240" w:lineRule="auto"/>
              <w:rPr>
                <w:rFonts w:ascii="Times New Roman" w:hAnsi="Times New Roman"/>
              </w:rPr>
            </w:pPr>
          </w:p>
          <w:p w14:paraId="5DAB6C7B" w14:textId="41C3656C" w:rsidR="00C94595" w:rsidRPr="00B61699" w:rsidRDefault="00C94595" w:rsidP="00F72148">
            <w:pPr>
              <w:spacing w:after="0" w:line="240" w:lineRule="auto"/>
              <w:rPr>
                <w:rFonts w:ascii="Times New Roman" w:hAnsi="Times New Roman"/>
              </w:rPr>
            </w:pPr>
          </w:p>
        </w:tc>
      </w:tr>
      <w:tr w:rsidR="00A65E6B" w:rsidRPr="00B61699" w14:paraId="44A6071F" w14:textId="77777777" w:rsidTr="00B5320F">
        <w:tc>
          <w:tcPr>
            <w:tcW w:w="667" w:type="dxa"/>
            <w:shd w:val="clear" w:color="auto" w:fill="auto"/>
          </w:tcPr>
          <w:p w14:paraId="4AA18CED" w14:textId="636CE2DB" w:rsidR="00A65E6B" w:rsidRPr="00B61699" w:rsidRDefault="00A65E6B" w:rsidP="00FB3712">
            <w:pPr>
              <w:rPr>
                <w:rFonts w:ascii="Times New Roman" w:hAnsi="Times New Roman"/>
              </w:rPr>
            </w:pPr>
            <w:r>
              <w:rPr>
                <w:rFonts w:ascii="Times New Roman" w:hAnsi="Times New Roman"/>
              </w:rPr>
              <w:t>6:</w:t>
            </w:r>
            <w:r w:rsidR="00461CB8">
              <w:rPr>
                <w:rFonts w:ascii="Times New Roman" w:hAnsi="Times New Roman"/>
              </w:rPr>
              <w:t>30</w:t>
            </w:r>
            <w:r>
              <w:rPr>
                <w:rFonts w:ascii="Times New Roman" w:hAnsi="Times New Roman"/>
              </w:rPr>
              <w:t>-6:</w:t>
            </w:r>
            <w:r w:rsidR="00461CB8">
              <w:rPr>
                <w:rFonts w:ascii="Times New Roman" w:hAnsi="Times New Roman"/>
              </w:rPr>
              <w:t>35</w:t>
            </w:r>
          </w:p>
        </w:tc>
        <w:tc>
          <w:tcPr>
            <w:tcW w:w="2388" w:type="dxa"/>
            <w:shd w:val="clear" w:color="auto" w:fill="auto"/>
          </w:tcPr>
          <w:p w14:paraId="32A836A4" w14:textId="6BCF8B65" w:rsidR="00A65E6B" w:rsidRPr="00B61699" w:rsidRDefault="00A65E6B" w:rsidP="00B26D52">
            <w:pPr>
              <w:rPr>
                <w:rFonts w:ascii="Times New Roman" w:hAnsi="Times New Roman"/>
              </w:rPr>
            </w:pPr>
            <w:r>
              <w:rPr>
                <w:rFonts w:ascii="Times New Roman" w:hAnsi="Times New Roman"/>
              </w:rPr>
              <w:t>Introduction/Welcome</w:t>
            </w:r>
          </w:p>
        </w:tc>
        <w:tc>
          <w:tcPr>
            <w:tcW w:w="7447" w:type="dxa"/>
            <w:shd w:val="clear" w:color="auto" w:fill="auto"/>
          </w:tcPr>
          <w:p w14:paraId="7A45038C" w14:textId="5CC22E0C" w:rsidR="00A62782" w:rsidRPr="00384700" w:rsidRDefault="00A62782" w:rsidP="00B5320F">
            <w:pPr>
              <w:pStyle w:val="ListParagraph"/>
              <w:rPr>
                <w:rFonts w:ascii="Times New Roman" w:hAnsi="Times New Roman"/>
              </w:rPr>
            </w:pPr>
          </w:p>
        </w:tc>
      </w:tr>
      <w:tr w:rsidR="0061547E" w:rsidRPr="00B61699" w14:paraId="640B6F23" w14:textId="77777777" w:rsidTr="00B5320F">
        <w:tc>
          <w:tcPr>
            <w:tcW w:w="667" w:type="dxa"/>
            <w:shd w:val="clear" w:color="auto" w:fill="auto"/>
          </w:tcPr>
          <w:p w14:paraId="2FF1C0DC" w14:textId="20452805" w:rsidR="0061547E" w:rsidRPr="00B61699" w:rsidRDefault="0061547E" w:rsidP="00FB3712">
            <w:pPr>
              <w:rPr>
                <w:rFonts w:ascii="Times New Roman" w:hAnsi="Times New Roman"/>
              </w:rPr>
            </w:pPr>
            <w:r w:rsidRPr="00B61699">
              <w:rPr>
                <w:rFonts w:ascii="Times New Roman" w:hAnsi="Times New Roman"/>
              </w:rPr>
              <w:t>6</w:t>
            </w:r>
            <w:r w:rsidR="00FB3712">
              <w:rPr>
                <w:rFonts w:ascii="Times New Roman" w:hAnsi="Times New Roman"/>
              </w:rPr>
              <w:t>:</w:t>
            </w:r>
            <w:r w:rsidR="00461CB8">
              <w:rPr>
                <w:rFonts w:ascii="Times New Roman" w:hAnsi="Times New Roman"/>
              </w:rPr>
              <w:t>35</w:t>
            </w:r>
            <w:r w:rsidRPr="00B61699">
              <w:rPr>
                <w:rFonts w:ascii="Times New Roman" w:hAnsi="Times New Roman"/>
              </w:rPr>
              <w:t>-6:</w:t>
            </w:r>
            <w:r w:rsidR="00461CB8">
              <w:rPr>
                <w:rFonts w:ascii="Times New Roman" w:hAnsi="Times New Roman"/>
              </w:rPr>
              <w:t>36</w:t>
            </w:r>
          </w:p>
        </w:tc>
        <w:tc>
          <w:tcPr>
            <w:tcW w:w="2388" w:type="dxa"/>
            <w:shd w:val="clear" w:color="auto" w:fill="auto"/>
          </w:tcPr>
          <w:p w14:paraId="24B08BB4" w14:textId="77777777" w:rsidR="0061547E" w:rsidRPr="00B61699" w:rsidRDefault="0061547E" w:rsidP="00B26D52">
            <w:pPr>
              <w:rPr>
                <w:rFonts w:ascii="Times New Roman" w:hAnsi="Times New Roman"/>
              </w:rPr>
            </w:pPr>
            <w:r w:rsidRPr="00B61699">
              <w:rPr>
                <w:rFonts w:ascii="Times New Roman" w:hAnsi="Times New Roman"/>
              </w:rPr>
              <w:t xml:space="preserve">Approve minutes </w:t>
            </w:r>
          </w:p>
        </w:tc>
        <w:tc>
          <w:tcPr>
            <w:tcW w:w="7447" w:type="dxa"/>
            <w:shd w:val="clear" w:color="auto" w:fill="auto"/>
          </w:tcPr>
          <w:p w14:paraId="407625A4" w14:textId="77777777" w:rsidR="0061547E" w:rsidRDefault="009E160F" w:rsidP="00B26D52">
            <w:pPr>
              <w:rPr>
                <w:rFonts w:ascii="Times New Roman" w:hAnsi="Times New Roman"/>
              </w:rPr>
            </w:pPr>
            <w:r>
              <w:rPr>
                <w:rFonts w:ascii="Times New Roman" w:hAnsi="Times New Roman"/>
              </w:rPr>
              <w:t>Motion to approve</w:t>
            </w:r>
          </w:p>
          <w:p w14:paraId="02EB378F" w14:textId="61094837" w:rsidR="009E160F" w:rsidRPr="00B61699" w:rsidRDefault="009E160F" w:rsidP="00B26D52">
            <w:pPr>
              <w:rPr>
                <w:rFonts w:ascii="Times New Roman" w:hAnsi="Times New Roman"/>
              </w:rPr>
            </w:pPr>
            <w:r>
              <w:rPr>
                <w:rFonts w:ascii="Times New Roman" w:hAnsi="Times New Roman"/>
              </w:rPr>
              <w:t>Motion passed</w:t>
            </w:r>
          </w:p>
        </w:tc>
      </w:tr>
      <w:tr w:rsidR="0061547E" w:rsidRPr="00B61699" w14:paraId="338909FB" w14:textId="77777777" w:rsidTr="00B5320F">
        <w:tc>
          <w:tcPr>
            <w:tcW w:w="667" w:type="dxa"/>
            <w:shd w:val="clear" w:color="auto" w:fill="auto"/>
          </w:tcPr>
          <w:p w14:paraId="07EAC6B1" w14:textId="79B96C58" w:rsidR="0061547E" w:rsidRPr="00B61699" w:rsidRDefault="0061547E" w:rsidP="00730A8C">
            <w:pPr>
              <w:spacing w:after="0"/>
              <w:rPr>
                <w:rFonts w:ascii="Times New Roman" w:hAnsi="Times New Roman"/>
              </w:rPr>
            </w:pPr>
            <w:r w:rsidRPr="00B61699">
              <w:rPr>
                <w:rFonts w:ascii="Times New Roman" w:hAnsi="Times New Roman"/>
              </w:rPr>
              <w:t>6:</w:t>
            </w:r>
            <w:r w:rsidR="00461CB8">
              <w:rPr>
                <w:rFonts w:ascii="Times New Roman" w:hAnsi="Times New Roman"/>
              </w:rPr>
              <w:t>36</w:t>
            </w:r>
            <w:r w:rsidRPr="00B61699">
              <w:rPr>
                <w:rFonts w:ascii="Times New Roman" w:hAnsi="Times New Roman"/>
              </w:rPr>
              <w:t xml:space="preserve"> – 6:</w:t>
            </w:r>
            <w:r w:rsidR="00461CB8">
              <w:rPr>
                <w:rFonts w:ascii="Times New Roman" w:hAnsi="Times New Roman"/>
              </w:rPr>
              <w:t>46</w:t>
            </w:r>
          </w:p>
        </w:tc>
        <w:tc>
          <w:tcPr>
            <w:tcW w:w="2388" w:type="dxa"/>
            <w:shd w:val="clear" w:color="auto" w:fill="auto"/>
          </w:tcPr>
          <w:p w14:paraId="465264C6" w14:textId="5A794F90" w:rsidR="0061547E" w:rsidRPr="00B61699" w:rsidRDefault="0061547E" w:rsidP="00730A8C">
            <w:pPr>
              <w:spacing w:after="0"/>
              <w:rPr>
                <w:rFonts w:ascii="Times New Roman" w:hAnsi="Times New Roman"/>
              </w:rPr>
            </w:pPr>
            <w:r w:rsidRPr="00B61699">
              <w:rPr>
                <w:rFonts w:ascii="Times New Roman" w:hAnsi="Times New Roman"/>
              </w:rPr>
              <w:t>Treasurer</w:t>
            </w:r>
            <w:r w:rsidR="00AE2D25">
              <w:rPr>
                <w:rFonts w:ascii="Times New Roman" w:hAnsi="Times New Roman"/>
              </w:rPr>
              <w:t>’</w:t>
            </w:r>
            <w:r w:rsidRPr="00B61699">
              <w:rPr>
                <w:rFonts w:ascii="Times New Roman" w:hAnsi="Times New Roman"/>
              </w:rPr>
              <w:t xml:space="preserve">s report </w:t>
            </w:r>
          </w:p>
          <w:p w14:paraId="3727A5EC" w14:textId="77777777" w:rsidR="0061547E" w:rsidRPr="00B61699" w:rsidRDefault="0061547E" w:rsidP="00730A8C">
            <w:pPr>
              <w:spacing w:after="0"/>
              <w:rPr>
                <w:rFonts w:ascii="Times New Roman" w:hAnsi="Times New Roman"/>
              </w:rPr>
            </w:pPr>
            <w:r w:rsidRPr="00B61699">
              <w:rPr>
                <w:rFonts w:ascii="Times New Roman" w:hAnsi="Times New Roman"/>
              </w:rPr>
              <w:t xml:space="preserve">Chapter funds </w:t>
            </w:r>
          </w:p>
          <w:p w14:paraId="73EB6213" w14:textId="77777777" w:rsidR="0061547E" w:rsidRPr="00B61699" w:rsidRDefault="0061547E" w:rsidP="00730A8C">
            <w:pPr>
              <w:spacing w:after="0"/>
              <w:rPr>
                <w:rFonts w:ascii="Times New Roman" w:hAnsi="Times New Roman"/>
              </w:rPr>
            </w:pPr>
            <w:r w:rsidRPr="00B61699">
              <w:rPr>
                <w:rFonts w:ascii="Times New Roman" w:hAnsi="Times New Roman"/>
              </w:rPr>
              <w:t xml:space="preserve">CD funds </w:t>
            </w:r>
          </w:p>
        </w:tc>
        <w:tc>
          <w:tcPr>
            <w:tcW w:w="7447" w:type="dxa"/>
            <w:shd w:val="clear" w:color="auto" w:fill="auto"/>
          </w:tcPr>
          <w:p w14:paraId="5F99E475" w14:textId="77777777" w:rsidR="001C2224" w:rsidRDefault="001C2224" w:rsidP="00730A8C">
            <w:pPr>
              <w:spacing w:after="0" w:line="240" w:lineRule="auto"/>
              <w:rPr>
                <w:rFonts w:ascii="Times New Roman" w:hAnsi="Times New Roman"/>
              </w:rPr>
            </w:pPr>
          </w:p>
          <w:p w14:paraId="2ADA364E" w14:textId="0F64EA58" w:rsidR="00423467" w:rsidRDefault="00423467" w:rsidP="00730A8C">
            <w:pPr>
              <w:spacing w:after="0" w:line="240" w:lineRule="auto"/>
              <w:rPr>
                <w:rFonts w:ascii="Times New Roman" w:hAnsi="Times New Roman"/>
              </w:rPr>
            </w:pPr>
            <w:r>
              <w:rPr>
                <w:rFonts w:ascii="Times New Roman" w:hAnsi="Times New Roman"/>
              </w:rPr>
              <w:t>$</w:t>
            </w:r>
            <w:r w:rsidR="00A13A3D">
              <w:rPr>
                <w:rFonts w:ascii="Times New Roman" w:hAnsi="Times New Roman"/>
              </w:rPr>
              <w:t>66</w:t>
            </w:r>
            <w:r w:rsidR="00B76760">
              <w:rPr>
                <w:rFonts w:ascii="Times New Roman" w:hAnsi="Times New Roman"/>
              </w:rPr>
              <w:t>,</w:t>
            </w:r>
            <w:r w:rsidR="00A13A3D">
              <w:rPr>
                <w:rFonts w:ascii="Times New Roman" w:hAnsi="Times New Roman"/>
              </w:rPr>
              <w:t>312</w:t>
            </w:r>
            <w:r w:rsidR="00B76760">
              <w:rPr>
                <w:rFonts w:ascii="Times New Roman" w:hAnsi="Times New Roman"/>
              </w:rPr>
              <w:t>.</w:t>
            </w:r>
            <w:r w:rsidR="00A13A3D">
              <w:rPr>
                <w:rFonts w:ascii="Times New Roman" w:hAnsi="Times New Roman"/>
              </w:rPr>
              <w:t>25</w:t>
            </w:r>
          </w:p>
          <w:p w14:paraId="677B24F7" w14:textId="3EFED77C" w:rsidR="00A82CDA" w:rsidRDefault="00AD5613" w:rsidP="00730A8C">
            <w:pPr>
              <w:spacing w:after="0" w:line="240" w:lineRule="auto"/>
            </w:pPr>
            <w:r>
              <w:t>$29,969.58</w:t>
            </w:r>
            <w:r w:rsidR="009E160F">
              <w:t xml:space="preserve">  due to mature in April 2024</w:t>
            </w:r>
          </w:p>
          <w:p w14:paraId="78F5AF6B" w14:textId="49AD535C" w:rsidR="00A13A3D" w:rsidRDefault="00A13A3D" w:rsidP="00730A8C">
            <w:pPr>
              <w:spacing w:after="0" w:line="240" w:lineRule="auto"/>
            </w:pPr>
            <w:r>
              <w:t>$70,000.00</w:t>
            </w:r>
            <w:r w:rsidR="009E160F">
              <w:t xml:space="preserve">  </w:t>
            </w:r>
            <w:r w:rsidR="005110A8">
              <w:t>(New CD- 4.6% for 18 months)</w:t>
            </w:r>
          </w:p>
          <w:p w14:paraId="20ABFE93" w14:textId="77777777" w:rsidR="009E160F" w:rsidRDefault="009E160F" w:rsidP="00730A8C">
            <w:pPr>
              <w:spacing w:after="0" w:line="240" w:lineRule="auto"/>
            </w:pPr>
          </w:p>
          <w:p w14:paraId="58AA1035" w14:textId="6DF15982" w:rsidR="005110A8" w:rsidRDefault="005110A8" w:rsidP="00730A8C">
            <w:pPr>
              <w:spacing w:after="0" w:line="240" w:lineRule="auto"/>
            </w:pPr>
            <w:r>
              <w:t>Finished the year last year with a deficit of just over $10,000.</w:t>
            </w:r>
          </w:p>
          <w:p w14:paraId="433BBE15" w14:textId="005720BF" w:rsidR="005110A8" w:rsidRDefault="00272C21" w:rsidP="005110A8">
            <w:pPr>
              <w:spacing w:after="0" w:line="240" w:lineRule="auto"/>
            </w:pPr>
            <w:r>
              <w:t xml:space="preserve">We took in </w:t>
            </w:r>
            <w:r w:rsidR="005110A8">
              <w:t>$8000 more in from dues last year than the year before.</w:t>
            </w:r>
          </w:p>
          <w:p w14:paraId="161F20D8" w14:textId="22D615A5" w:rsidR="005110A8" w:rsidRDefault="005110A8" w:rsidP="00730A8C">
            <w:pPr>
              <w:spacing w:after="0" w:line="240" w:lineRule="auto"/>
            </w:pPr>
            <w:r>
              <w:t>Looking at a different company that w</w:t>
            </w:r>
            <w:r w:rsidR="00272C21">
              <w:t>i</w:t>
            </w:r>
            <w:r>
              <w:t>ll have a much lower cost</w:t>
            </w:r>
            <w:r w:rsidR="00272C21">
              <w:t xml:space="preserve"> for D&amp;O policy</w:t>
            </w:r>
            <w:r>
              <w:t>.</w:t>
            </w:r>
          </w:p>
          <w:p w14:paraId="50A6D988" w14:textId="77777777" w:rsidR="00730A8C" w:rsidRDefault="00730A8C" w:rsidP="00730A8C">
            <w:pPr>
              <w:spacing w:after="0" w:line="240" w:lineRule="auto"/>
            </w:pPr>
          </w:p>
          <w:p w14:paraId="1833FC43" w14:textId="7DC9ECF8" w:rsidR="00730A8C" w:rsidRPr="00B61699" w:rsidRDefault="00730A8C" w:rsidP="00A13A3D">
            <w:pPr>
              <w:spacing w:after="0" w:line="240" w:lineRule="auto"/>
              <w:rPr>
                <w:rFonts w:ascii="Times New Roman" w:hAnsi="Times New Roman"/>
              </w:rPr>
            </w:pPr>
          </w:p>
        </w:tc>
      </w:tr>
      <w:tr w:rsidR="0061547E" w:rsidRPr="00B61699" w14:paraId="6C444CB8" w14:textId="77777777" w:rsidTr="00B5320F">
        <w:tc>
          <w:tcPr>
            <w:tcW w:w="667" w:type="dxa"/>
            <w:shd w:val="clear" w:color="auto" w:fill="auto"/>
          </w:tcPr>
          <w:p w14:paraId="1DB06392" w14:textId="59748656" w:rsidR="0061547E" w:rsidRPr="00B61699" w:rsidRDefault="00A92FED" w:rsidP="00730A8C">
            <w:pPr>
              <w:spacing w:after="0"/>
              <w:rPr>
                <w:rFonts w:ascii="Times New Roman" w:hAnsi="Times New Roman"/>
              </w:rPr>
            </w:pPr>
            <w:r w:rsidRPr="00B61699">
              <w:rPr>
                <w:rFonts w:ascii="Times New Roman" w:hAnsi="Times New Roman"/>
              </w:rPr>
              <w:t>6:</w:t>
            </w:r>
            <w:r w:rsidR="00461CB8">
              <w:rPr>
                <w:rFonts w:ascii="Times New Roman" w:hAnsi="Times New Roman"/>
              </w:rPr>
              <w:t>46</w:t>
            </w:r>
            <w:r w:rsidRPr="00B61699">
              <w:rPr>
                <w:rFonts w:ascii="Times New Roman" w:hAnsi="Times New Roman"/>
              </w:rPr>
              <w:t>-</w:t>
            </w:r>
            <w:r w:rsidR="00F34351">
              <w:rPr>
                <w:rFonts w:ascii="Times New Roman" w:hAnsi="Times New Roman"/>
              </w:rPr>
              <w:t>7</w:t>
            </w:r>
            <w:r w:rsidRPr="00B61699">
              <w:rPr>
                <w:rFonts w:ascii="Times New Roman" w:hAnsi="Times New Roman"/>
              </w:rPr>
              <w:t>:</w:t>
            </w:r>
            <w:r w:rsidR="00F34351">
              <w:rPr>
                <w:rFonts w:ascii="Times New Roman" w:hAnsi="Times New Roman"/>
              </w:rPr>
              <w:t>00</w:t>
            </w:r>
          </w:p>
        </w:tc>
        <w:tc>
          <w:tcPr>
            <w:tcW w:w="2388" w:type="dxa"/>
            <w:shd w:val="clear" w:color="auto" w:fill="auto"/>
          </w:tcPr>
          <w:p w14:paraId="0F0CCBAF" w14:textId="248E17FA" w:rsidR="003D32FF" w:rsidRDefault="003D32FF" w:rsidP="00730A8C">
            <w:pPr>
              <w:spacing w:after="0"/>
              <w:rPr>
                <w:rFonts w:ascii="Times New Roman" w:hAnsi="Times New Roman"/>
              </w:rPr>
            </w:pPr>
            <w:r>
              <w:rPr>
                <w:rFonts w:ascii="Times New Roman" w:hAnsi="Times New Roman"/>
              </w:rPr>
              <w:t>Student</w:t>
            </w:r>
          </w:p>
          <w:p w14:paraId="4BC444CA" w14:textId="77777777" w:rsidR="00226654" w:rsidRDefault="00226654" w:rsidP="00730A8C">
            <w:pPr>
              <w:spacing w:after="0"/>
              <w:rPr>
                <w:rFonts w:ascii="Times New Roman" w:hAnsi="Times New Roman"/>
              </w:rPr>
            </w:pPr>
          </w:p>
          <w:p w14:paraId="7EB58E3D" w14:textId="77777777" w:rsidR="00226654" w:rsidRDefault="00226654" w:rsidP="00730A8C">
            <w:pPr>
              <w:spacing w:after="0"/>
              <w:rPr>
                <w:rFonts w:ascii="Times New Roman" w:hAnsi="Times New Roman"/>
              </w:rPr>
            </w:pPr>
          </w:p>
          <w:p w14:paraId="00B3C046" w14:textId="4DF01970" w:rsidR="0061547E" w:rsidRPr="00B61699" w:rsidRDefault="0061547E" w:rsidP="00730A8C">
            <w:pPr>
              <w:spacing w:after="0"/>
              <w:rPr>
                <w:rFonts w:ascii="Times New Roman" w:hAnsi="Times New Roman"/>
              </w:rPr>
            </w:pPr>
            <w:r w:rsidRPr="00B61699">
              <w:rPr>
                <w:rFonts w:ascii="Times New Roman" w:hAnsi="Times New Roman"/>
              </w:rPr>
              <w:t xml:space="preserve">Resident </w:t>
            </w:r>
          </w:p>
          <w:p w14:paraId="76E2BAAF" w14:textId="77777777" w:rsidR="0061547E" w:rsidRPr="00B61699" w:rsidRDefault="0061547E" w:rsidP="00730A8C">
            <w:pPr>
              <w:numPr>
                <w:ilvl w:val="0"/>
                <w:numId w:val="5"/>
              </w:numPr>
              <w:spacing w:after="0"/>
              <w:rPr>
                <w:rFonts w:ascii="Times New Roman" w:hAnsi="Times New Roman"/>
              </w:rPr>
            </w:pPr>
            <w:r w:rsidRPr="00B61699">
              <w:rPr>
                <w:rFonts w:ascii="Times New Roman" w:hAnsi="Times New Roman"/>
              </w:rPr>
              <w:t xml:space="preserve">Concord </w:t>
            </w:r>
          </w:p>
          <w:p w14:paraId="3F16D286" w14:textId="77777777" w:rsidR="00226654" w:rsidRDefault="00226654" w:rsidP="00226654">
            <w:pPr>
              <w:spacing w:after="0"/>
              <w:ind w:left="720"/>
              <w:rPr>
                <w:rFonts w:ascii="Times New Roman" w:hAnsi="Times New Roman"/>
              </w:rPr>
            </w:pPr>
          </w:p>
          <w:p w14:paraId="69E731E8" w14:textId="77777777" w:rsidR="00226654" w:rsidRDefault="00226654" w:rsidP="00226654">
            <w:pPr>
              <w:spacing w:after="0"/>
              <w:ind w:left="720"/>
              <w:rPr>
                <w:rFonts w:ascii="Times New Roman" w:hAnsi="Times New Roman"/>
              </w:rPr>
            </w:pPr>
          </w:p>
          <w:p w14:paraId="41E8905D" w14:textId="77777777" w:rsidR="00226654" w:rsidRDefault="00226654" w:rsidP="00226654">
            <w:pPr>
              <w:spacing w:after="0"/>
              <w:ind w:left="720"/>
              <w:rPr>
                <w:rFonts w:ascii="Times New Roman" w:hAnsi="Times New Roman"/>
              </w:rPr>
            </w:pPr>
          </w:p>
          <w:p w14:paraId="7EE3644C" w14:textId="69973C0A" w:rsidR="0061547E" w:rsidRDefault="0061547E" w:rsidP="00730A8C">
            <w:pPr>
              <w:numPr>
                <w:ilvl w:val="0"/>
                <w:numId w:val="5"/>
              </w:numPr>
              <w:spacing w:after="0"/>
              <w:rPr>
                <w:rFonts w:ascii="Times New Roman" w:hAnsi="Times New Roman"/>
              </w:rPr>
            </w:pPr>
            <w:r w:rsidRPr="00B61699">
              <w:rPr>
                <w:rFonts w:ascii="Times New Roman" w:hAnsi="Times New Roman"/>
              </w:rPr>
              <w:t xml:space="preserve">PRH </w:t>
            </w:r>
          </w:p>
          <w:p w14:paraId="76EAF7BA" w14:textId="77777777" w:rsidR="00226654" w:rsidRDefault="00226654" w:rsidP="00226654">
            <w:pPr>
              <w:spacing w:after="0"/>
              <w:ind w:left="720"/>
              <w:rPr>
                <w:rFonts w:ascii="Times New Roman" w:hAnsi="Times New Roman"/>
              </w:rPr>
            </w:pPr>
          </w:p>
          <w:p w14:paraId="26093CE3" w14:textId="77777777" w:rsidR="00226654" w:rsidRDefault="00226654" w:rsidP="00226654">
            <w:pPr>
              <w:spacing w:after="0"/>
              <w:ind w:left="720"/>
              <w:rPr>
                <w:rFonts w:ascii="Times New Roman" w:hAnsi="Times New Roman"/>
              </w:rPr>
            </w:pPr>
          </w:p>
          <w:p w14:paraId="037C9750" w14:textId="2F2E80A0" w:rsidR="00A62782" w:rsidRPr="00B61699" w:rsidRDefault="00A62782" w:rsidP="00730A8C">
            <w:pPr>
              <w:numPr>
                <w:ilvl w:val="0"/>
                <w:numId w:val="5"/>
              </w:numPr>
              <w:spacing w:after="0"/>
              <w:rPr>
                <w:rFonts w:ascii="Times New Roman" w:hAnsi="Times New Roman"/>
              </w:rPr>
            </w:pPr>
            <w:r>
              <w:rPr>
                <w:rFonts w:ascii="Times New Roman" w:hAnsi="Times New Roman"/>
              </w:rPr>
              <w:t>Keene</w:t>
            </w:r>
          </w:p>
        </w:tc>
        <w:tc>
          <w:tcPr>
            <w:tcW w:w="7447" w:type="dxa"/>
            <w:shd w:val="clear" w:color="auto" w:fill="auto"/>
          </w:tcPr>
          <w:p w14:paraId="298BA28E" w14:textId="77777777" w:rsidR="0061547E" w:rsidRDefault="005110A8" w:rsidP="00730A8C">
            <w:pPr>
              <w:spacing w:after="0" w:line="240" w:lineRule="auto"/>
              <w:rPr>
                <w:rFonts w:ascii="Times New Roman" w:hAnsi="Times New Roman"/>
              </w:rPr>
            </w:pPr>
            <w:r>
              <w:rPr>
                <w:rFonts w:ascii="Times New Roman" w:hAnsi="Times New Roman"/>
              </w:rPr>
              <w:t>Event tomorrow about how to transition to clerkships and to residency.  In the fall, Maine Dartmouth residents came down and did a procedure workshop.  Will be transitioning to new leadership soon.</w:t>
            </w:r>
          </w:p>
          <w:p w14:paraId="1ACAB497" w14:textId="77777777" w:rsidR="00226654" w:rsidRDefault="00226654" w:rsidP="00730A8C">
            <w:pPr>
              <w:spacing w:after="0" w:line="240" w:lineRule="auto"/>
              <w:rPr>
                <w:rFonts w:ascii="Times New Roman" w:hAnsi="Times New Roman"/>
              </w:rPr>
            </w:pPr>
          </w:p>
          <w:p w14:paraId="33F192C2" w14:textId="77777777" w:rsidR="00226654" w:rsidRDefault="00226654" w:rsidP="00730A8C">
            <w:pPr>
              <w:spacing w:after="0" w:line="240" w:lineRule="auto"/>
              <w:rPr>
                <w:rFonts w:ascii="Times New Roman" w:hAnsi="Times New Roman"/>
              </w:rPr>
            </w:pPr>
          </w:p>
          <w:p w14:paraId="61B66E7B" w14:textId="4C177BE2" w:rsidR="00226654" w:rsidRDefault="00226654" w:rsidP="00730A8C">
            <w:pPr>
              <w:spacing w:after="0" w:line="240" w:lineRule="auto"/>
              <w:rPr>
                <w:rFonts w:ascii="Times New Roman" w:hAnsi="Times New Roman"/>
              </w:rPr>
            </w:pPr>
            <w:r>
              <w:rPr>
                <w:rFonts w:ascii="Times New Roman" w:hAnsi="Times New Roman"/>
              </w:rPr>
              <w:t>Residents have been participating in procedure clinics.  Interviews have concluded and they have had second look visits for some applicants which went well.</w:t>
            </w:r>
          </w:p>
          <w:p w14:paraId="17971EB4" w14:textId="77777777" w:rsidR="00226654" w:rsidRDefault="00226654" w:rsidP="00730A8C">
            <w:pPr>
              <w:spacing w:after="0" w:line="240" w:lineRule="auto"/>
              <w:rPr>
                <w:rFonts w:ascii="Times New Roman" w:hAnsi="Times New Roman"/>
              </w:rPr>
            </w:pPr>
          </w:p>
          <w:p w14:paraId="5D99364A" w14:textId="77777777" w:rsidR="00226654" w:rsidRDefault="00226654" w:rsidP="00730A8C">
            <w:pPr>
              <w:spacing w:after="0" w:line="240" w:lineRule="auto"/>
              <w:rPr>
                <w:rFonts w:ascii="Times New Roman" w:hAnsi="Times New Roman"/>
              </w:rPr>
            </w:pPr>
            <w:r>
              <w:rPr>
                <w:rFonts w:ascii="Times New Roman" w:hAnsi="Times New Roman"/>
              </w:rPr>
              <w:t xml:space="preserve">They also had a match list party recently. Looking for an additional faculty member.  </w:t>
            </w:r>
          </w:p>
          <w:p w14:paraId="65F191E0" w14:textId="77777777" w:rsidR="00226654" w:rsidRDefault="00226654" w:rsidP="00730A8C">
            <w:pPr>
              <w:spacing w:after="0" w:line="240" w:lineRule="auto"/>
              <w:rPr>
                <w:rFonts w:ascii="Times New Roman" w:hAnsi="Times New Roman"/>
              </w:rPr>
            </w:pPr>
          </w:p>
          <w:p w14:paraId="7393E4BB" w14:textId="77777777" w:rsidR="00226654" w:rsidRDefault="00226654" w:rsidP="00730A8C">
            <w:pPr>
              <w:spacing w:after="0" w:line="240" w:lineRule="auto"/>
              <w:rPr>
                <w:rFonts w:ascii="Times New Roman" w:hAnsi="Times New Roman"/>
              </w:rPr>
            </w:pPr>
          </w:p>
          <w:p w14:paraId="41C8F396" w14:textId="34EA7B8F" w:rsidR="000D6EAB" w:rsidRPr="00B61699" w:rsidRDefault="000D6EAB" w:rsidP="00730A8C">
            <w:pPr>
              <w:spacing w:after="0" w:line="240" w:lineRule="auto"/>
              <w:rPr>
                <w:rFonts w:ascii="Times New Roman" w:hAnsi="Times New Roman"/>
              </w:rPr>
            </w:pPr>
            <w:r>
              <w:rPr>
                <w:rFonts w:ascii="Times New Roman" w:hAnsi="Times New Roman"/>
              </w:rPr>
              <w:t>No representation today.</w:t>
            </w:r>
          </w:p>
        </w:tc>
      </w:tr>
      <w:tr w:rsidR="0061547E" w:rsidRPr="00B61699" w14:paraId="7DEEF736" w14:textId="77777777" w:rsidTr="00B5320F">
        <w:trPr>
          <w:trHeight w:val="1997"/>
        </w:trPr>
        <w:tc>
          <w:tcPr>
            <w:tcW w:w="667" w:type="dxa"/>
            <w:shd w:val="clear" w:color="auto" w:fill="auto"/>
          </w:tcPr>
          <w:p w14:paraId="76F9CD78" w14:textId="7A1069AA" w:rsidR="0061547E" w:rsidRPr="00B61699" w:rsidRDefault="00F34351" w:rsidP="00FB3712">
            <w:pPr>
              <w:rPr>
                <w:rFonts w:ascii="Times New Roman" w:hAnsi="Times New Roman"/>
              </w:rPr>
            </w:pPr>
            <w:r>
              <w:rPr>
                <w:rFonts w:ascii="Times New Roman" w:hAnsi="Times New Roman"/>
              </w:rPr>
              <w:lastRenderedPageBreak/>
              <w:t>7</w:t>
            </w:r>
            <w:r w:rsidR="00A92FED" w:rsidRPr="00B61699">
              <w:rPr>
                <w:rFonts w:ascii="Times New Roman" w:hAnsi="Times New Roman"/>
              </w:rPr>
              <w:t>:</w:t>
            </w:r>
            <w:r>
              <w:rPr>
                <w:rFonts w:ascii="Times New Roman" w:hAnsi="Times New Roman"/>
              </w:rPr>
              <w:t>00</w:t>
            </w:r>
            <w:r w:rsidR="00A92FED" w:rsidRPr="00B61699">
              <w:rPr>
                <w:rFonts w:ascii="Times New Roman" w:hAnsi="Times New Roman"/>
              </w:rPr>
              <w:t>-</w:t>
            </w:r>
            <w:r>
              <w:rPr>
                <w:rFonts w:ascii="Times New Roman" w:hAnsi="Times New Roman"/>
              </w:rPr>
              <w:t>7</w:t>
            </w:r>
            <w:r w:rsidR="00A92FED" w:rsidRPr="00B61699">
              <w:rPr>
                <w:rFonts w:ascii="Times New Roman" w:hAnsi="Times New Roman"/>
              </w:rPr>
              <w:t>:</w:t>
            </w:r>
            <w:r>
              <w:rPr>
                <w:rFonts w:ascii="Times New Roman" w:hAnsi="Times New Roman"/>
              </w:rPr>
              <w:t>10</w:t>
            </w:r>
          </w:p>
        </w:tc>
        <w:tc>
          <w:tcPr>
            <w:tcW w:w="2388" w:type="dxa"/>
            <w:shd w:val="clear" w:color="auto" w:fill="auto"/>
          </w:tcPr>
          <w:p w14:paraId="7CFBCE02" w14:textId="77777777" w:rsidR="0061547E" w:rsidRPr="00B61699" w:rsidRDefault="0061547E" w:rsidP="00B26D52">
            <w:pPr>
              <w:rPr>
                <w:rFonts w:ascii="Times New Roman" w:hAnsi="Times New Roman"/>
              </w:rPr>
            </w:pPr>
            <w:r w:rsidRPr="00B61699">
              <w:rPr>
                <w:rFonts w:ascii="Times New Roman" w:hAnsi="Times New Roman"/>
              </w:rPr>
              <w:t>Subcommittee</w:t>
            </w:r>
          </w:p>
          <w:p w14:paraId="04DEC5F5" w14:textId="77777777" w:rsidR="0061547E" w:rsidRPr="00B61699" w:rsidRDefault="0061547E" w:rsidP="00B61699">
            <w:pPr>
              <w:numPr>
                <w:ilvl w:val="0"/>
                <w:numId w:val="4"/>
              </w:numPr>
              <w:rPr>
                <w:rFonts w:ascii="Times New Roman" w:hAnsi="Times New Roman"/>
              </w:rPr>
            </w:pPr>
            <w:r w:rsidRPr="00B61699">
              <w:rPr>
                <w:rFonts w:ascii="Times New Roman" w:hAnsi="Times New Roman"/>
              </w:rPr>
              <w:t>CME</w:t>
            </w:r>
          </w:p>
          <w:p w14:paraId="44D66371" w14:textId="77777777" w:rsidR="000D6EAB" w:rsidRDefault="000D6EAB" w:rsidP="00272C21">
            <w:pPr>
              <w:ind w:left="360"/>
              <w:rPr>
                <w:rFonts w:ascii="Times New Roman" w:hAnsi="Times New Roman"/>
              </w:rPr>
            </w:pPr>
          </w:p>
          <w:p w14:paraId="125D5105" w14:textId="77777777" w:rsidR="000D6EAB" w:rsidRDefault="000D6EAB" w:rsidP="00272C21">
            <w:pPr>
              <w:ind w:left="720"/>
              <w:rPr>
                <w:rFonts w:ascii="Times New Roman" w:hAnsi="Times New Roman"/>
              </w:rPr>
            </w:pPr>
          </w:p>
          <w:p w14:paraId="5DCAB1AF" w14:textId="77777777" w:rsidR="00642873" w:rsidRDefault="00642873" w:rsidP="00272C21">
            <w:pPr>
              <w:ind w:left="720"/>
              <w:rPr>
                <w:rFonts w:ascii="Times New Roman" w:hAnsi="Times New Roman"/>
              </w:rPr>
            </w:pPr>
          </w:p>
          <w:p w14:paraId="28A128F0" w14:textId="4D201789" w:rsidR="00530A2A" w:rsidRPr="00272C21" w:rsidRDefault="0061547E" w:rsidP="00272C21">
            <w:pPr>
              <w:numPr>
                <w:ilvl w:val="0"/>
                <w:numId w:val="4"/>
              </w:numPr>
              <w:rPr>
                <w:rFonts w:ascii="Times New Roman" w:hAnsi="Times New Roman"/>
              </w:rPr>
            </w:pPr>
            <w:r w:rsidRPr="00B61699">
              <w:rPr>
                <w:rFonts w:ascii="Times New Roman" w:hAnsi="Times New Roman"/>
              </w:rPr>
              <w:t xml:space="preserve">Advocacy </w:t>
            </w:r>
          </w:p>
        </w:tc>
        <w:tc>
          <w:tcPr>
            <w:tcW w:w="7447" w:type="dxa"/>
            <w:shd w:val="clear" w:color="auto" w:fill="auto"/>
          </w:tcPr>
          <w:p w14:paraId="580ED8E1" w14:textId="77777777" w:rsidR="0070603B" w:rsidRDefault="0070603B" w:rsidP="00B26D52">
            <w:pPr>
              <w:rPr>
                <w:rFonts w:ascii="Times New Roman" w:hAnsi="Times New Roman"/>
              </w:rPr>
            </w:pPr>
          </w:p>
          <w:p w14:paraId="2FA336CB" w14:textId="42A0F40F" w:rsidR="0077460D" w:rsidRDefault="0018792B" w:rsidP="000D6EAB">
            <w:pPr>
              <w:pStyle w:val="ListParagraph"/>
              <w:rPr>
                <w:rFonts w:ascii="Times New Roman" w:hAnsi="Times New Roman"/>
              </w:rPr>
            </w:pPr>
            <w:r w:rsidRPr="0077460D">
              <w:rPr>
                <w:rFonts w:ascii="Times New Roman" w:hAnsi="Times New Roman"/>
              </w:rPr>
              <w:t xml:space="preserve">May </w:t>
            </w:r>
            <w:r w:rsidR="00B3391A">
              <w:rPr>
                <w:rFonts w:ascii="Times New Roman" w:hAnsi="Times New Roman"/>
              </w:rPr>
              <w:t>19-21, 2024</w:t>
            </w:r>
            <w:r w:rsidR="000D6EAB">
              <w:rPr>
                <w:rFonts w:ascii="Times New Roman" w:hAnsi="Times New Roman"/>
              </w:rPr>
              <w:t xml:space="preserve">- Mailing is going out this week with save the dates.  Speakers are all set.  Catrina to send out information on getting organizations to sponsor CME meeting.  CME committee to discuss offline about if we can/should try to attract exhibitors </w:t>
            </w:r>
            <w:r w:rsidR="00642873">
              <w:rPr>
                <w:rFonts w:ascii="Times New Roman" w:hAnsi="Times New Roman"/>
              </w:rPr>
              <w:t>for more sponsorships and educational opportunities.  For example, RSV vaccine.</w:t>
            </w:r>
          </w:p>
          <w:p w14:paraId="6E380140" w14:textId="77777777" w:rsidR="000D6EAB" w:rsidRDefault="000D6EAB" w:rsidP="000D6EAB">
            <w:pPr>
              <w:pStyle w:val="ListParagraph"/>
              <w:rPr>
                <w:rFonts w:ascii="Times New Roman" w:hAnsi="Times New Roman"/>
              </w:rPr>
            </w:pPr>
          </w:p>
          <w:p w14:paraId="6A7385ED" w14:textId="77777777" w:rsidR="000D6EAB" w:rsidRDefault="000D6EAB" w:rsidP="000D6EAB">
            <w:pPr>
              <w:pStyle w:val="ListParagraph"/>
              <w:rPr>
                <w:rFonts w:ascii="Times New Roman" w:hAnsi="Times New Roman"/>
              </w:rPr>
            </w:pPr>
          </w:p>
          <w:p w14:paraId="1D7F6DD8" w14:textId="6B330C53" w:rsidR="00642873" w:rsidRDefault="00642873" w:rsidP="000D6EAB">
            <w:pPr>
              <w:pStyle w:val="ListParagraph"/>
              <w:rPr>
                <w:rFonts w:ascii="Times New Roman" w:hAnsi="Times New Roman"/>
              </w:rPr>
            </w:pPr>
            <w:r>
              <w:rPr>
                <w:rFonts w:ascii="Times New Roman" w:hAnsi="Times New Roman"/>
              </w:rPr>
              <w:t>Email sent out from Catrina recently looking for people to testify on certain bills.</w:t>
            </w:r>
          </w:p>
          <w:p w14:paraId="72A3D3EC" w14:textId="1AD9B886" w:rsidR="00530A2A" w:rsidRPr="00B61699" w:rsidRDefault="00530A2A" w:rsidP="00B26D52">
            <w:pPr>
              <w:rPr>
                <w:rFonts w:ascii="Times New Roman" w:hAnsi="Times New Roman"/>
              </w:rPr>
            </w:pPr>
          </w:p>
        </w:tc>
      </w:tr>
      <w:tr w:rsidR="0061547E" w:rsidRPr="00B61699" w14:paraId="42CBD779" w14:textId="77777777" w:rsidTr="00B5320F">
        <w:tc>
          <w:tcPr>
            <w:tcW w:w="667" w:type="dxa"/>
            <w:shd w:val="clear" w:color="auto" w:fill="auto"/>
          </w:tcPr>
          <w:p w14:paraId="6D5A956A" w14:textId="72121098" w:rsidR="0061547E" w:rsidRPr="00B61699" w:rsidRDefault="00F34351" w:rsidP="00FB3712">
            <w:pPr>
              <w:rPr>
                <w:rFonts w:ascii="Times New Roman" w:hAnsi="Times New Roman"/>
              </w:rPr>
            </w:pPr>
            <w:r>
              <w:rPr>
                <w:rFonts w:ascii="Times New Roman" w:hAnsi="Times New Roman"/>
              </w:rPr>
              <w:t>7</w:t>
            </w:r>
            <w:r w:rsidR="00A92FED" w:rsidRPr="00B61699">
              <w:rPr>
                <w:rFonts w:ascii="Times New Roman" w:hAnsi="Times New Roman"/>
              </w:rPr>
              <w:t>:</w:t>
            </w:r>
            <w:r>
              <w:rPr>
                <w:rFonts w:ascii="Times New Roman" w:hAnsi="Times New Roman"/>
              </w:rPr>
              <w:t>10</w:t>
            </w:r>
            <w:r w:rsidR="00A92FED" w:rsidRPr="00B61699">
              <w:rPr>
                <w:rFonts w:ascii="Times New Roman" w:hAnsi="Times New Roman"/>
              </w:rPr>
              <w:t>-</w:t>
            </w:r>
            <w:r>
              <w:rPr>
                <w:rFonts w:ascii="Times New Roman" w:hAnsi="Times New Roman"/>
              </w:rPr>
              <w:t>7</w:t>
            </w:r>
            <w:r w:rsidR="00A92FED" w:rsidRPr="00B61699">
              <w:rPr>
                <w:rFonts w:ascii="Times New Roman" w:hAnsi="Times New Roman"/>
              </w:rPr>
              <w:t>:</w:t>
            </w:r>
            <w:r w:rsidR="004B73FF">
              <w:rPr>
                <w:rFonts w:ascii="Times New Roman" w:hAnsi="Times New Roman"/>
              </w:rPr>
              <w:t>30</w:t>
            </w:r>
          </w:p>
        </w:tc>
        <w:tc>
          <w:tcPr>
            <w:tcW w:w="2388" w:type="dxa"/>
            <w:shd w:val="clear" w:color="auto" w:fill="auto"/>
          </w:tcPr>
          <w:p w14:paraId="00FA42C2" w14:textId="57BD7D75" w:rsidR="0061547E" w:rsidRPr="00B61699" w:rsidRDefault="0061547E" w:rsidP="00B26D52">
            <w:pPr>
              <w:rPr>
                <w:rFonts w:ascii="Times New Roman" w:hAnsi="Times New Roman"/>
              </w:rPr>
            </w:pPr>
          </w:p>
        </w:tc>
        <w:tc>
          <w:tcPr>
            <w:tcW w:w="7447" w:type="dxa"/>
            <w:shd w:val="clear" w:color="auto" w:fill="auto"/>
          </w:tcPr>
          <w:p w14:paraId="11698005" w14:textId="41056053" w:rsidR="004A5AB0" w:rsidRDefault="00A13A3D" w:rsidP="00A7540A">
            <w:pPr>
              <w:rPr>
                <w:rFonts w:ascii="Times New Roman" w:hAnsi="Times New Roman"/>
              </w:rPr>
            </w:pPr>
            <w:r>
              <w:rPr>
                <w:rFonts w:ascii="Times New Roman" w:hAnsi="Times New Roman"/>
              </w:rPr>
              <w:t>Strategic</w:t>
            </w:r>
            <w:r w:rsidR="00A0246B">
              <w:rPr>
                <w:rFonts w:ascii="Times New Roman" w:hAnsi="Times New Roman"/>
              </w:rPr>
              <w:t xml:space="preserve">/retreat update </w:t>
            </w:r>
          </w:p>
          <w:p w14:paraId="50EFE1C3" w14:textId="0F6EFE04" w:rsidR="00C522FA" w:rsidRDefault="00C522FA" w:rsidP="00A7540A">
            <w:pPr>
              <w:rPr>
                <w:rFonts w:ascii="Times New Roman" w:hAnsi="Times New Roman"/>
              </w:rPr>
            </w:pPr>
            <w:r>
              <w:rPr>
                <w:rFonts w:ascii="Times New Roman" w:hAnsi="Times New Roman"/>
              </w:rPr>
              <w:t xml:space="preserve">FPOTY </w:t>
            </w:r>
            <w:r w:rsidR="00AA40EA">
              <w:rPr>
                <w:rFonts w:ascii="Times New Roman" w:hAnsi="Times New Roman"/>
              </w:rPr>
              <w:t>on our site now</w:t>
            </w:r>
            <w:r w:rsidR="00597B19">
              <w:rPr>
                <w:rFonts w:ascii="Times New Roman" w:hAnsi="Times New Roman"/>
              </w:rPr>
              <w:t>: Catrina</w:t>
            </w:r>
          </w:p>
          <w:p w14:paraId="0DAC5FA6" w14:textId="77401F2D" w:rsidR="007541B8" w:rsidRDefault="007541B8" w:rsidP="00A7540A">
            <w:pPr>
              <w:rPr>
                <w:rFonts w:ascii="Times New Roman" w:hAnsi="Times New Roman"/>
              </w:rPr>
            </w:pPr>
            <w:r>
              <w:rPr>
                <w:rFonts w:ascii="Times New Roman" w:hAnsi="Times New Roman"/>
              </w:rPr>
              <w:t>Board positions</w:t>
            </w:r>
            <w:r w:rsidR="00597B19">
              <w:rPr>
                <w:rFonts w:ascii="Times New Roman" w:hAnsi="Times New Roman"/>
              </w:rPr>
              <w:t xml:space="preserve">/recruitment: Doug </w:t>
            </w:r>
          </w:p>
          <w:p w14:paraId="29D6B04F" w14:textId="5967C1C9" w:rsidR="007541B8" w:rsidRPr="00B61699" w:rsidRDefault="001E6233" w:rsidP="00A7540A">
            <w:pPr>
              <w:rPr>
                <w:rFonts w:ascii="Times New Roman" w:hAnsi="Times New Roman"/>
              </w:rPr>
            </w:pPr>
            <w:r>
              <w:rPr>
                <w:rFonts w:ascii="Times New Roman" w:hAnsi="Times New Roman"/>
              </w:rPr>
              <w:t>Survey request from Dr. Kiefner</w:t>
            </w:r>
          </w:p>
        </w:tc>
      </w:tr>
      <w:tr w:rsidR="0061547E" w:rsidRPr="00B61699" w14:paraId="0D0B940D" w14:textId="77777777" w:rsidTr="00B5320F">
        <w:tc>
          <w:tcPr>
            <w:tcW w:w="667" w:type="dxa"/>
            <w:shd w:val="clear" w:color="auto" w:fill="auto"/>
          </w:tcPr>
          <w:p w14:paraId="0E27B00A" w14:textId="45116AE8" w:rsidR="0061547E" w:rsidRPr="00B61699" w:rsidRDefault="00C94595" w:rsidP="00B26D52">
            <w:pPr>
              <w:rPr>
                <w:rFonts w:ascii="Times New Roman" w:hAnsi="Times New Roman"/>
              </w:rPr>
            </w:pPr>
            <w:r>
              <w:rPr>
                <w:rFonts w:ascii="Times New Roman" w:hAnsi="Times New Roman"/>
              </w:rPr>
              <w:t>7:</w:t>
            </w:r>
            <w:r w:rsidR="00F34351">
              <w:rPr>
                <w:rFonts w:ascii="Times New Roman" w:hAnsi="Times New Roman"/>
              </w:rPr>
              <w:t>30</w:t>
            </w:r>
          </w:p>
        </w:tc>
        <w:tc>
          <w:tcPr>
            <w:tcW w:w="2388" w:type="dxa"/>
            <w:shd w:val="clear" w:color="auto" w:fill="auto"/>
          </w:tcPr>
          <w:p w14:paraId="60061E4C" w14:textId="04AD63CD" w:rsidR="0061547E" w:rsidRPr="00B61699" w:rsidRDefault="00C94595" w:rsidP="00B26D52">
            <w:pPr>
              <w:rPr>
                <w:rFonts w:ascii="Times New Roman" w:hAnsi="Times New Roman"/>
              </w:rPr>
            </w:pPr>
            <w:r>
              <w:rPr>
                <w:rFonts w:ascii="Times New Roman" w:hAnsi="Times New Roman"/>
              </w:rPr>
              <w:t>Adjourn</w:t>
            </w:r>
          </w:p>
        </w:tc>
        <w:tc>
          <w:tcPr>
            <w:tcW w:w="7447" w:type="dxa"/>
            <w:shd w:val="clear" w:color="auto" w:fill="auto"/>
          </w:tcPr>
          <w:p w14:paraId="44EAFD9C" w14:textId="77777777" w:rsidR="0061547E" w:rsidRPr="00B61699" w:rsidRDefault="0061547E" w:rsidP="00B26D52">
            <w:pPr>
              <w:rPr>
                <w:rFonts w:ascii="Times New Roman" w:hAnsi="Times New Roman"/>
              </w:rPr>
            </w:pPr>
          </w:p>
        </w:tc>
      </w:tr>
    </w:tbl>
    <w:p w14:paraId="4B94D5A5" w14:textId="77777777" w:rsidR="0061547E" w:rsidRDefault="0061547E" w:rsidP="00A0246B">
      <w:pPr>
        <w:rPr>
          <w:rFonts w:ascii="Times New Roman" w:hAnsi="Times New Roman"/>
        </w:rPr>
      </w:pPr>
    </w:p>
    <w:sectPr w:rsidR="0061547E" w:rsidSect="00CA3E8C">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782"/>
    <w:multiLevelType w:val="hybridMultilevel"/>
    <w:tmpl w:val="7542F088"/>
    <w:lvl w:ilvl="0" w:tplc="3130757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C5432"/>
    <w:multiLevelType w:val="hybridMultilevel"/>
    <w:tmpl w:val="936C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42E0F"/>
    <w:multiLevelType w:val="hybridMultilevel"/>
    <w:tmpl w:val="1A64E48A"/>
    <w:lvl w:ilvl="0" w:tplc="35F2D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B25AF"/>
    <w:multiLevelType w:val="hybridMultilevel"/>
    <w:tmpl w:val="B6B2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A6AA6"/>
    <w:multiLevelType w:val="hybridMultilevel"/>
    <w:tmpl w:val="9C7839BC"/>
    <w:lvl w:ilvl="0" w:tplc="F4D07CA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2166F"/>
    <w:multiLevelType w:val="hybridMultilevel"/>
    <w:tmpl w:val="BB18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54016"/>
    <w:multiLevelType w:val="hybridMultilevel"/>
    <w:tmpl w:val="A4BA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83A61"/>
    <w:multiLevelType w:val="hybridMultilevel"/>
    <w:tmpl w:val="BA6A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396237">
    <w:abstractNumId w:val="1"/>
  </w:num>
  <w:num w:numId="2" w16cid:durableId="1899316744">
    <w:abstractNumId w:val="7"/>
  </w:num>
  <w:num w:numId="3" w16cid:durableId="667485821">
    <w:abstractNumId w:val="2"/>
  </w:num>
  <w:num w:numId="4" w16cid:durableId="1343127276">
    <w:abstractNumId w:val="0"/>
  </w:num>
  <w:num w:numId="5" w16cid:durableId="994995144">
    <w:abstractNumId w:val="4"/>
  </w:num>
  <w:num w:numId="6" w16cid:durableId="1690255045">
    <w:abstractNumId w:val="6"/>
  </w:num>
  <w:num w:numId="7" w16cid:durableId="57168612">
    <w:abstractNumId w:val="3"/>
  </w:num>
  <w:num w:numId="8" w16cid:durableId="1609894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4C"/>
    <w:rsid w:val="00011F2F"/>
    <w:rsid w:val="000120A4"/>
    <w:rsid w:val="00013EA4"/>
    <w:rsid w:val="00023FAC"/>
    <w:rsid w:val="00033C87"/>
    <w:rsid w:val="00057912"/>
    <w:rsid w:val="000615CC"/>
    <w:rsid w:val="00064793"/>
    <w:rsid w:val="00065944"/>
    <w:rsid w:val="00065C8B"/>
    <w:rsid w:val="0007076E"/>
    <w:rsid w:val="000711A8"/>
    <w:rsid w:val="00074326"/>
    <w:rsid w:val="00076874"/>
    <w:rsid w:val="000809A6"/>
    <w:rsid w:val="00081568"/>
    <w:rsid w:val="00082539"/>
    <w:rsid w:val="000834BF"/>
    <w:rsid w:val="0008550B"/>
    <w:rsid w:val="00085EB5"/>
    <w:rsid w:val="00093B24"/>
    <w:rsid w:val="000A1E38"/>
    <w:rsid w:val="000B20D1"/>
    <w:rsid w:val="000B5AA6"/>
    <w:rsid w:val="000D3752"/>
    <w:rsid w:val="000D6EAB"/>
    <w:rsid w:val="0011307B"/>
    <w:rsid w:val="001148EF"/>
    <w:rsid w:val="00114F3D"/>
    <w:rsid w:val="00122E5A"/>
    <w:rsid w:val="0013621E"/>
    <w:rsid w:val="00136CFC"/>
    <w:rsid w:val="00142F26"/>
    <w:rsid w:val="0014724F"/>
    <w:rsid w:val="001568B6"/>
    <w:rsid w:val="00166CF8"/>
    <w:rsid w:val="001707BC"/>
    <w:rsid w:val="00172106"/>
    <w:rsid w:val="00175BDB"/>
    <w:rsid w:val="001861D5"/>
    <w:rsid w:val="0018792B"/>
    <w:rsid w:val="00194B77"/>
    <w:rsid w:val="00196AF8"/>
    <w:rsid w:val="001A2F20"/>
    <w:rsid w:val="001A5754"/>
    <w:rsid w:val="001A684C"/>
    <w:rsid w:val="001A7B5D"/>
    <w:rsid w:val="001B21E8"/>
    <w:rsid w:val="001B5A8B"/>
    <w:rsid w:val="001C0A18"/>
    <w:rsid w:val="001C2224"/>
    <w:rsid w:val="001C693E"/>
    <w:rsid w:val="001E1BFC"/>
    <w:rsid w:val="001E6233"/>
    <w:rsid w:val="001F6051"/>
    <w:rsid w:val="001F670F"/>
    <w:rsid w:val="00202D33"/>
    <w:rsid w:val="00223077"/>
    <w:rsid w:val="00226654"/>
    <w:rsid w:val="00236E28"/>
    <w:rsid w:val="00263A64"/>
    <w:rsid w:val="0026750B"/>
    <w:rsid w:val="0027239B"/>
    <w:rsid w:val="00272C21"/>
    <w:rsid w:val="00281ACA"/>
    <w:rsid w:val="0028692A"/>
    <w:rsid w:val="00293B05"/>
    <w:rsid w:val="002C0BC4"/>
    <w:rsid w:val="002D33D0"/>
    <w:rsid w:val="002D7400"/>
    <w:rsid w:val="002E33DC"/>
    <w:rsid w:val="002E6955"/>
    <w:rsid w:val="002F1EBC"/>
    <w:rsid w:val="00307FAA"/>
    <w:rsid w:val="00314751"/>
    <w:rsid w:val="00321DEB"/>
    <w:rsid w:val="00322DB6"/>
    <w:rsid w:val="0034185F"/>
    <w:rsid w:val="00345AD7"/>
    <w:rsid w:val="003462BF"/>
    <w:rsid w:val="0034717F"/>
    <w:rsid w:val="003522D9"/>
    <w:rsid w:val="00362FF1"/>
    <w:rsid w:val="00384700"/>
    <w:rsid w:val="003940B0"/>
    <w:rsid w:val="003B6027"/>
    <w:rsid w:val="003B7584"/>
    <w:rsid w:val="003B765E"/>
    <w:rsid w:val="003C2D3D"/>
    <w:rsid w:val="003D13D6"/>
    <w:rsid w:val="003D22BC"/>
    <w:rsid w:val="003D32FF"/>
    <w:rsid w:val="003D682D"/>
    <w:rsid w:val="003E220F"/>
    <w:rsid w:val="003F1820"/>
    <w:rsid w:val="00404707"/>
    <w:rsid w:val="00423467"/>
    <w:rsid w:val="00427BD6"/>
    <w:rsid w:val="00434DC6"/>
    <w:rsid w:val="00442E08"/>
    <w:rsid w:val="004544EF"/>
    <w:rsid w:val="0045634F"/>
    <w:rsid w:val="00461CB8"/>
    <w:rsid w:val="00461DB8"/>
    <w:rsid w:val="00462A20"/>
    <w:rsid w:val="00463679"/>
    <w:rsid w:val="00473689"/>
    <w:rsid w:val="004757B8"/>
    <w:rsid w:val="0047597B"/>
    <w:rsid w:val="00482F80"/>
    <w:rsid w:val="00493DD7"/>
    <w:rsid w:val="004A39F8"/>
    <w:rsid w:val="004A5AB0"/>
    <w:rsid w:val="004B73FF"/>
    <w:rsid w:val="004C2FA6"/>
    <w:rsid w:val="004D711C"/>
    <w:rsid w:val="004E1A21"/>
    <w:rsid w:val="004E299C"/>
    <w:rsid w:val="004E734C"/>
    <w:rsid w:val="004F5AB8"/>
    <w:rsid w:val="00507B0A"/>
    <w:rsid w:val="005110A8"/>
    <w:rsid w:val="00512109"/>
    <w:rsid w:val="00520F8B"/>
    <w:rsid w:val="00530A2A"/>
    <w:rsid w:val="00547087"/>
    <w:rsid w:val="00556E45"/>
    <w:rsid w:val="005634CB"/>
    <w:rsid w:val="00563876"/>
    <w:rsid w:val="005918F0"/>
    <w:rsid w:val="00597B19"/>
    <w:rsid w:val="005B4816"/>
    <w:rsid w:val="005C0972"/>
    <w:rsid w:val="005E1A1A"/>
    <w:rsid w:val="005F071F"/>
    <w:rsid w:val="0060376E"/>
    <w:rsid w:val="0061547E"/>
    <w:rsid w:val="0062039F"/>
    <w:rsid w:val="006207A3"/>
    <w:rsid w:val="00640B7F"/>
    <w:rsid w:val="00642873"/>
    <w:rsid w:val="00645124"/>
    <w:rsid w:val="0065199C"/>
    <w:rsid w:val="0066712B"/>
    <w:rsid w:val="006A1DE1"/>
    <w:rsid w:val="006B1D3A"/>
    <w:rsid w:val="006B3BE4"/>
    <w:rsid w:val="006B3C14"/>
    <w:rsid w:val="006B640B"/>
    <w:rsid w:val="006C17D2"/>
    <w:rsid w:val="006D1D18"/>
    <w:rsid w:val="006E4ADF"/>
    <w:rsid w:val="0070603B"/>
    <w:rsid w:val="007226AD"/>
    <w:rsid w:val="00723855"/>
    <w:rsid w:val="00730A8C"/>
    <w:rsid w:val="00737BB5"/>
    <w:rsid w:val="007541B8"/>
    <w:rsid w:val="00764001"/>
    <w:rsid w:val="00765F50"/>
    <w:rsid w:val="007742B5"/>
    <w:rsid w:val="0077460D"/>
    <w:rsid w:val="00774653"/>
    <w:rsid w:val="00774E10"/>
    <w:rsid w:val="00783364"/>
    <w:rsid w:val="007943C4"/>
    <w:rsid w:val="007C657C"/>
    <w:rsid w:val="007D06F3"/>
    <w:rsid w:val="007E33D0"/>
    <w:rsid w:val="007F0FA5"/>
    <w:rsid w:val="007F7B66"/>
    <w:rsid w:val="0081721A"/>
    <w:rsid w:val="00817BA7"/>
    <w:rsid w:val="00885252"/>
    <w:rsid w:val="00887FEC"/>
    <w:rsid w:val="0089411A"/>
    <w:rsid w:val="008959F6"/>
    <w:rsid w:val="008A1FBE"/>
    <w:rsid w:val="008B22A1"/>
    <w:rsid w:val="008B4B7C"/>
    <w:rsid w:val="008B4D7E"/>
    <w:rsid w:val="008C4292"/>
    <w:rsid w:val="008C7C5B"/>
    <w:rsid w:val="008D0E90"/>
    <w:rsid w:val="008D3CED"/>
    <w:rsid w:val="008E501B"/>
    <w:rsid w:val="008E5E9F"/>
    <w:rsid w:val="008E709F"/>
    <w:rsid w:val="008F3DA4"/>
    <w:rsid w:val="00901D7E"/>
    <w:rsid w:val="0090577A"/>
    <w:rsid w:val="009110C8"/>
    <w:rsid w:val="009145B4"/>
    <w:rsid w:val="00930712"/>
    <w:rsid w:val="009337C6"/>
    <w:rsid w:val="00940CCF"/>
    <w:rsid w:val="009516E8"/>
    <w:rsid w:val="0095557A"/>
    <w:rsid w:val="009571C2"/>
    <w:rsid w:val="00964B80"/>
    <w:rsid w:val="00972818"/>
    <w:rsid w:val="009812E7"/>
    <w:rsid w:val="00983FB1"/>
    <w:rsid w:val="00997451"/>
    <w:rsid w:val="009C16C1"/>
    <w:rsid w:val="009C24EC"/>
    <w:rsid w:val="009C3184"/>
    <w:rsid w:val="009C5785"/>
    <w:rsid w:val="009D41D8"/>
    <w:rsid w:val="009E160F"/>
    <w:rsid w:val="009E5701"/>
    <w:rsid w:val="009E738E"/>
    <w:rsid w:val="009F4393"/>
    <w:rsid w:val="009F6FF5"/>
    <w:rsid w:val="00A0246B"/>
    <w:rsid w:val="00A02E99"/>
    <w:rsid w:val="00A06995"/>
    <w:rsid w:val="00A06CDE"/>
    <w:rsid w:val="00A10E54"/>
    <w:rsid w:val="00A13A3D"/>
    <w:rsid w:val="00A15A1C"/>
    <w:rsid w:val="00A340DB"/>
    <w:rsid w:val="00A4662A"/>
    <w:rsid w:val="00A5699D"/>
    <w:rsid w:val="00A62782"/>
    <w:rsid w:val="00A65A39"/>
    <w:rsid w:val="00A65E6B"/>
    <w:rsid w:val="00A7421A"/>
    <w:rsid w:val="00A7540A"/>
    <w:rsid w:val="00A8299A"/>
    <w:rsid w:val="00A82CDA"/>
    <w:rsid w:val="00A85548"/>
    <w:rsid w:val="00A92FED"/>
    <w:rsid w:val="00A93AA6"/>
    <w:rsid w:val="00A94D46"/>
    <w:rsid w:val="00AA1D6F"/>
    <w:rsid w:val="00AA341B"/>
    <w:rsid w:val="00AA40EA"/>
    <w:rsid w:val="00AA74FC"/>
    <w:rsid w:val="00AD49B2"/>
    <w:rsid w:val="00AD5613"/>
    <w:rsid w:val="00AE2D25"/>
    <w:rsid w:val="00AE315C"/>
    <w:rsid w:val="00AE68FD"/>
    <w:rsid w:val="00AF3A0A"/>
    <w:rsid w:val="00B070FC"/>
    <w:rsid w:val="00B1088D"/>
    <w:rsid w:val="00B11CF5"/>
    <w:rsid w:val="00B137E9"/>
    <w:rsid w:val="00B23D62"/>
    <w:rsid w:val="00B25BCB"/>
    <w:rsid w:val="00B26D52"/>
    <w:rsid w:val="00B3391A"/>
    <w:rsid w:val="00B514DD"/>
    <w:rsid w:val="00B5320F"/>
    <w:rsid w:val="00B55E94"/>
    <w:rsid w:val="00B61699"/>
    <w:rsid w:val="00B622C8"/>
    <w:rsid w:val="00B64BBD"/>
    <w:rsid w:val="00B729B4"/>
    <w:rsid w:val="00B738DE"/>
    <w:rsid w:val="00B76760"/>
    <w:rsid w:val="00B7749D"/>
    <w:rsid w:val="00B91083"/>
    <w:rsid w:val="00BA31AA"/>
    <w:rsid w:val="00BA402E"/>
    <w:rsid w:val="00BB5169"/>
    <w:rsid w:val="00BB6901"/>
    <w:rsid w:val="00BB6BA2"/>
    <w:rsid w:val="00BC327F"/>
    <w:rsid w:val="00BC5B7B"/>
    <w:rsid w:val="00BD224D"/>
    <w:rsid w:val="00BD23E5"/>
    <w:rsid w:val="00BE7DDF"/>
    <w:rsid w:val="00C07762"/>
    <w:rsid w:val="00C24728"/>
    <w:rsid w:val="00C344AA"/>
    <w:rsid w:val="00C41D2A"/>
    <w:rsid w:val="00C522FA"/>
    <w:rsid w:val="00C5782D"/>
    <w:rsid w:val="00C6057F"/>
    <w:rsid w:val="00C60EFA"/>
    <w:rsid w:val="00C61108"/>
    <w:rsid w:val="00C91E9D"/>
    <w:rsid w:val="00C94595"/>
    <w:rsid w:val="00C95413"/>
    <w:rsid w:val="00CA3E8C"/>
    <w:rsid w:val="00CA749B"/>
    <w:rsid w:val="00CB3264"/>
    <w:rsid w:val="00CB52E0"/>
    <w:rsid w:val="00CC23B5"/>
    <w:rsid w:val="00CD205C"/>
    <w:rsid w:val="00CE7502"/>
    <w:rsid w:val="00D1274B"/>
    <w:rsid w:val="00D21E01"/>
    <w:rsid w:val="00D543FE"/>
    <w:rsid w:val="00D672A2"/>
    <w:rsid w:val="00D673FC"/>
    <w:rsid w:val="00D67CAF"/>
    <w:rsid w:val="00D816F7"/>
    <w:rsid w:val="00D86BB9"/>
    <w:rsid w:val="00D87FE7"/>
    <w:rsid w:val="00DA4B12"/>
    <w:rsid w:val="00DB20DD"/>
    <w:rsid w:val="00DC46C9"/>
    <w:rsid w:val="00DE1C05"/>
    <w:rsid w:val="00DE54C9"/>
    <w:rsid w:val="00DF356C"/>
    <w:rsid w:val="00DF4746"/>
    <w:rsid w:val="00E1405A"/>
    <w:rsid w:val="00E3299B"/>
    <w:rsid w:val="00E33FFE"/>
    <w:rsid w:val="00E4345E"/>
    <w:rsid w:val="00E614BB"/>
    <w:rsid w:val="00E770AB"/>
    <w:rsid w:val="00E81D92"/>
    <w:rsid w:val="00E874C7"/>
    <w:rsid w:val="00E92AE4"/>
    <w:rsid w:val="00E92E0C"/>
    <w:rsid w:val="00EB07EE"/>
    <w:rsid w:val="00EB3E80"/>
    <w:rsid w:val="00EC3A7D"/>
    <w:rsid w:val="00ED653D"/>
    <w:rsid w:val="00EE238B"/>
    <w:rsid w:val="00EE2CF9"/>
    <w:rsid w:val="00EE4284"/>
    <w:rsid w:val="00F053B7"/>
    <w:rsid w:val="00F22A37"/>
    <w:rsid w:val="00F26B8B"/>
    <w:rsid w:val="00F26C44"/>
    <w:rsid w:val="00F3198D"/>
    <w:rsid w:val="00F33A6F"/>
    <w:rsid w:val="00F34351"/>
    <w:rsid w:val="00F3736E"/>
    <w:rsid w:val="00F41F7C"/>
    <w:rsid w:val="00F50C21"/>
    <w:rsid w:val="00F57A76"/>
    <w:rsid w:val="00F60859"/>
    <w:rsid w:val="00F63224"/>
    <w:rsid w:val="00F72148"/>
    <w:rsid w:val="00F72798"/>
    <w:rsid w:val="00F7551B"/>
    <w:rsid w:val="00F802C8"/>
    <w:rsid w:val="00F81B02"/>
    <w:rsid w:val="00F9271B"/>
    <w:rsid w:val="00FA0BB0"/>
    <w:rsid w:val="00FA21C5"/>
    <w:rsid w:val="00FA519B"/>
    <w:rsid w:val="00FA72D7"/>
    <w:rsid w:val="00FB0167"/>
    <w:rsid w:val="00FB3712"/>
    <w:rsid w:val="00FC00E7"/>
    <w:rsid w:val="00FC5EE5"/>
    <w:rsid w:val="00FF664B"/>
    <w:rsid w:val="0F32A87C"/>
    <w:rsid w:val="1026A3AA"/>
    <w:rsid w:val="1A18D03F"/>
    <w:rsid w:val="41A269C6"/>
    <w:rsid w:val="43DB2A78"/>
    <w:rsid w:val="478C82DD"/>
    <w:rsid w:val="6175E6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8F890"/>
  <w15:chartTrackingRefBased/>
  <w15:docId w15:val="{56CB093F-2AA7-4A12-9C5A-A54C8DFF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FEC"/>
    <w:pPr>
      <w:spacing w:after="200" w:line="276" w:lineRule="auto"/>
    </w:pPr>
    <w:rPr>
      <w:sz w:val="22"/>
      <w:szCs w:val="22"/>
      <w:lang w:eastAsia="en-US"/>
    </w:rPr>
  </w:style>
  <w:style w:type="paragraph" w:styleId="Heading2">
    <w:name w:val="heading 2"/>
    <w:basedOn w:val="Normal"/>
    <w:next w:val="Normal"/>
    <w:link w:val="Heading2Char"/>
    <w:unhideWhenUsed/>
    <w:qFormat/>
    <w:locked/>
    <w:rsid w:val="00A92FE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B5A8B"/>
    <w:rPr>
      <w:rFonts w:cs="Times New Roman"/>
      <w:color w:val="0000FF"/>
      <w:u w:val="single"/>
    </w:rPr>
  </w:style>
  <w:style w:type="paragraph" w:styleId="NoSpacing">
    <w:name w:val="No Spacing"/>
    <w:uiPriority w:val="1"/>
    <w:qFormat/>
    <w:rsid w:val="004D711C"/>
    <w:rPr>
      <w:sz w:val="22"/>
      <w:szCs w:val="22"/>
      <w:lang w:eastAsia="en-US"/>
    </w:rPr>
  </w:style>
  <w:style w:type="paragraph" w:styleId="ListParagraph">
    <w:name w:val="List Paragraph"/>
    <w:basedOn w:val="Normal"/>
    <w:uiPriority w:val="34"/>
    <w:qFormat/>
    <w:rsid w:val="00F33A6F"/>
    <w:pPr>
      <w:ind w:left="720"/>
      <w:contextualSpacing/>
    </w:pPr>
  </w:style>
  <w:style w:type="table" w:styleId="TableGrid">
    <w:name w:val="Table Grid"/>
    <w:basedOn w:val="TableNormal"/>
    <w:locked/>
    <w:rsid w:val="00615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92FED"/>
    <w:rPr>
      <w:rFonts w:ascii="Cambria" w:eastAsia="Times New Roman" w:hAnsi="Cambria" w:cs="Times New Roman"/>
      <w:b/>
      <w:bCs/>
      <w:i/>
      <w:iCs/>
      <w:sz w:val="28"/>
      <w:szCs w:val="28"/>
    </w:rPr>
  </w:style>
  <w:style w:type="character" w:styleId="UnresolvedMention">
    <w:name w:val="Unresolved Mention"/>
    <w:basedOn w:val="DefaultParagraphFont"/>
    <w:uiPriority w:val="99"/>
    <w:semiHidden/>
    <w:unhideWhenUsed/>
    <w:rsid w:val="002E3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4071">
      <w:bodyDiv w:val="1"/>
      <w:marLeft w:val="0"/>
      <w:marRight w:val="0"/>
      <w:marTop w:val="0"/>
      <w:marBottom w:val="0"/>
      <w:divBdr>
        <w:top w:val="none" w:sz="0" w:space="0" w:color="auto"/>
        <w:left w:val="none" w:sz="0" w:space="0" w:color="auto"/>
        <w:bottom w:val="none" w:sz="0" w:space="0" w:color="auto"/>
        <w:right w:val="none" w:sz="0" w:space="0" w:color="auto"/>
      </w:divBdr>
    </w:div>
    <w:div w:id="713386512">
      <w:bodyDiv w:val="1"/>
      <w:marLeft w:val="0"/>
      <w:marRight w:val="0"/>
      <w:marTop w:val="0"/>
      <w:marBottom w:val="0"/>
      <w:divBdr>
        <w:top w:val="none" w:sz="0" w:space="0" w:color="auto"/>
        <w:left w:val="none" w:sz="0" w:space="0" w:color="auto"/>
        <w:bottom w:val="none" w:sz="0" w:space="0" w:color="auto"/>
        <w:right w:val="none" w:sz="0" w:space="0" w:color="auto"/>
      </w:divBdr>
    </w:div>
    <w:div w:id="737479464">
      <w:bodyDiv w:val="1"/>
      <w:marLeft w:val="0"/>
      <w:marRight w:val="0"/>
      <w:marTop w:val="0"/>
      <w:marBottom w:val="0"/>
      <w:divBdr>
        <w:top w:val="none" w:sz="0" w:space="0" w:color="auto"/>
        <w:left w:val="none" w:sz="0" w:space="0" w:color="auto"/>
        <w:bottom w:val="none" w:sz="0" w:space="0" w:color="auto"/>
        <w:right w:val="none" w:sz="0" w:space="0" w:color="auto"/>
      </w:divBdr>
    </w:div>
    <w:div w:id="1064259102">
      <w:bodyDiv w:val="1"/>
      <w:marLeft w:val="0"/>
      <w:marRight w:val="0"/>
      <w:marTop w:val="0"/>
      <w:marBottom w:val="0"/>
      <w:divBdr>
        <w:top w:val="none" w:sz="0" w:space="0" w:color="auto"/>
        <w:left w:val="none" w:sz="0" w:space="0" w:color="auto"/>
        <w:bottom w:val="none" w:sz="0" w:space="0" w:color="auto"/>
        <w:right w:val="none" w:sz="0" w:space="0" w:color="auto"/>
      </w:divBdr>
    </w:div>
    <w:div w:id="130923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drive/folders/1PvaW8aDTFEzV27H6HXXYLG60hPvKyLW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1926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NHAFP Meeting Agenda November 14, 2012</vt:lpstr>
    </vt:vector>
  </TitlesOfParts>
  <Company>Hewlett-Packard Company</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NHAFP Meeting Agenda November 14, 2012</dc:title>
  <dc:subject/>
  <dc:creator>Patricia</dc:creator>
  <cp:keywords/>
  <cp:lastModifiedBy>Catrina Watson</cp:lastModifiedBy>
  <cp:revision>2</cp:revision>
  <cp:lastPrinted>2019-01-16T19:35:00Z</cp:lastPrinted>
  <dcterms:created xsi:type="dcterms:W3CDTF">2024-03-05T18:17:00Z</dcterms:created>
  <dcterms:modified xsi:type="dcterms:W3CDTF">2024-03-05T18:17:00Z</dcterms:modified>
</cp:coreProperties>
</file>